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6139" w:rsidRPr="00726139" w:rsidRDefault="00726139" w:rsidP="00726139">
      <w:pPr>
        <w:pStyle w:val="berschrift1"/>
        <w:jc w:val="center"/>
        <w:rPr>
          <w:lang w:val="de-DE"/>
        </w:rPr>
      </w:pPr>
      <w:r w:rsidRPr="00726139">
        <w:rPr>
          <w:lang w:val="de-DE"/>
        </w:rPr>
        <w:t>Kundenvereinbarung für das Kinderschlafcoaching</w:t>
      </w:r>
    </w:p>
    <w:p w:rsidR="00726139" w:rsidRPr="00726139" w:rsidRDefault="00726139" w:rsidP="00726139">
      <w:pPr>
        <w:pStyle w:val="berschrift2"/>
        <w:rPr>
          <w:color w:val="DA91BB"/>
          <w:lang w:val="de-DE"/>
        </w:rPr>
      </w:pPr>
      <w:r w:rsidRPr="00726139">
        <w:rPr>
          <w:color w:val="DA91BB"/>
          <w:lang w:val="de-DE"/>
        </w:rPr>
        <w:t>1. Bestätigung der AGB</w:t>
      </w:r>
    </w:p>
    <w:p w:rsidR="00726139" w:rsidRPr="00726139" w:rsidRDefault="00726139" w:rsidP="00726139">
      <w:pPr>
        <w:rPr>
          <w:lang w:val="de-DE"/>
        </w:rPr>
      </w:pPr>
      <w:r w:rsidRPr="00726139">
        <w:rPr>
          <w:lang w:val="de-DE"/>
        </w:rPr>
        <w:t>Die Eltern</w:t>
      </w:r>
      <w:r>
        <w:rPr>
          <w:lang w:val="de-DE"/>
        </w:rPr>
        <w:t xml:space="preserve"> / Kunden</w:t>
      </w:r>
      <w:r w:rsidRPr="00726139">
        <w:rPr>
          <w:lang w:val="de-DE"/>
        </w:rPr>
        <w:t xml:space="preserve"> bestätigen mit ihrer Unterschrift, dass sie die Allgemeinen Geschäftsbedingungen (AGB)</w:t>
      </w:r>
      <w:r>
        <w:rPr>
          <w:lang w:val="de-DE"/>
        </w:rPr>
        <w:t xml:space="preserve"> auf der Website</w:t>
      </w:r>
      <w:r w:rsidRPr="00726139">
        <w:rPr>
          <w:lang w:val="de-DE"/>
        </w:rPr>
        <w:t xml:space="preserve"> gelesen, verstanden und akzeptiert haben. Die AGB sind Bestandteil dieser Vereinbarung.</w:t>
      </w:r>
    </w:p>
    <w:p w:rsidR="00726139" w:rsidRPr="00726139" w:rsidRDefault="00726139" w:rsidP="00726139">
      <w:pPr>
        <w:pStyle w:val="berschrift2"/>
        <w:rPr>
          <w:color w:val="DA91BB"/>
          <w:lang w:val="de-DE"/>
        </w:rPr>
      </w:pPr>
      <w:r w:rsidRPr="00726139">
        <w:rPr>
          <w:color w:val="DA91BB"/>
          <w:lang w:val="de-DE"/>
        </w:rPr>
        <w:t>2. Individualisierte Unterlagen – Verbot der Weitergabe</w:t>
      </w:r>
    </w:p>
    <w:p w:rsidR="00726139" w:rsidRPr="00726139" w:rsidRDefault="00726139" w:rsidP="00726139">
      <w:pPr>
        <w:rPr>
          <w:lang w:val="de-DE"/>
        </w:rPr>
      </w:pPr>
      <w:r w:rsidRPr="00726139">
        <w:rPr>
          <w:lang w:val="de-DE"/>
        </w:rPr>
        <w:t>Alle bereitgestellten Unterlagen sind individuell auf das jeweilige Kind abgestimmt. Eine Weiterleitung, Veröffentlichung oder Zugänglichmachung an Dritte ist verboten.</w:t>
      </w:r>
    </w:p>
    <w:p w:rsidR="00726139" w:rsidRPr="00726139" w:rsidRDefault="00726139" w:rsidP="00726139">
      <w:pPr>
        <w:rPr>
          <w:lang w:val="de-DE"/>
        </w:rPr>
      </w:pPr>
      <w:r w:rsidRPr="00726139">
        <w:rPr>
          <w:lang w:val="de-DE"/>
        </w:rPr>
        <w:t>Hintergrund: Die Inhalte sind maßgeschneidert und können bei anderen Kindern nicht hilfreich sein, zu falscher Anwendung führen oder schaden.</w:t>
      </w:r>
    </w:p>
    <w:p w:rsidR="00726139" w:rsidRPr="00726139" w:rsidRDefault="00726139" w:rsidP="00726139">
      <w:pPr>
        <w:rPr>
          <w:lang w:val="de-DE"/>
        </w:rPr>
      </w:pPr>
      <w:r w:rsidRPr="00726139">
        <w:rPr>
          <w:lang w:val="de-DE"/>
        </w:rPr>
        <w:t>Bei unerlaubter Weitergabe der Unterlagen</w:t>
      </w:r>
      <w:r>
        <w:rPr>
          <w:lang w:val="de-DE"/>
        </w:rPr>
        <w:t>, erlaube ich mir</w:t>
      </w:r>
      <w:r w:rsidRPr="00726139">
        <w:rPr>
          <w:lang w:val="de-DE"/>
        </w:rPr>
        <w:t xml:space="preserve"> wird eine Vertragsstrafe in Höhe von</w:t>
      </w:r>
      <w:r>
        <w:rPr>
          <w:lang w:val="de-DE"/>
        </w:rPr>
        <w:t xml:space="preserve"> bis zu</w:t>
      </w:r>
      <w:r w:rsidRPr="00726139">
        <w:rPr>
          <w:lang w:val="de-DE"/>
        </w:rPr>
        <w:t xml:space="preserve"> 500 Euro </w:t>
      </w:r>
      <w:r>
        <w:rPr>
          <w:lang w:val="de-DE"/>
        </w:rPr>
        <w:t>zu verrechnen</w:t>
      </w:r>
      <w:r w:rsidRPr="00726139">
        <w:rPr>
          <w:lang w:val="de-DE"/>
        </w:rPr>
        <w:t>. Weitere Schadensersatzansprüche bleiben vorbehalten.</w:t>
      </w:r>
    </w:p>
    <w:p w:rsidR="00726139" w:rsidRPr="00726139" w:rsidRDefault="00726139" w:rsidP="00726139">
      <w:pPr>
        <w:pStyle w:val="berschrift2"/>
        <w:rPr>
          <w:color w:val="DA91BB"/>
          <w:lang w:val="de-DE"/>
        </w:rPr>
      </w:pPr>
      <w:r w:rsidRPr="00726139">
        <w:rPr>
          <w:color w:val="DA91BB"/>
          <w:lang w:val="de-DE"/>
        </w:rPr>
        <w:t>3</w:t>
      </w:r>
      <w:r w:rsidRPr="00726139">
        <w:rPr>
          <w:color w:val="DA91BB"/>
          <w:lang w:val="de-DE"/>
        </w:rPr>
        <w:t>. Keine medizinische Beratung</w:t>
      </w:r>
    </w:p>
    <w:p w:rsidR="00726139" w:rsidRPr="00726139" w:rsidRDefault="00726139" w:rsidP="00726139">
      <w:pPr>
        <w:rPr>
          <w:lang w:val="de-DE"/>
        </w:rPr>
      </w:pPr>
      <w:r w:rsidRPr="00726139">
        <w:rPr>
          <w:lang w:val="de-DE"/>
        </w:rPr>
        <w:t>Das Coaching ersetzt keine medizinische oder therapeutische Behandlung. Bei gesundheitlichen Bedenken wird empfohlen, ärztlichen Rat einzuholen.</w:t>
      </w:r>
    </w:p>
    <w:p w:rsidR="00726139" w:rsidRPr="00726139" w:rsidRDefault="00726139" w:rsidP="00726139">
      <w:pPr>
        <w:pStyle w:val="berschrift2"/>
        <w:rPr>
          <w:color w:val="DA91BB"/>
          <w:lang w:val="de-DE"/>
        </w:rPr>
      </w:pPr>
      <w:r w:rsidRPr="00726139">
        <w:rPr>
          <w:color w:val="DA91BB"/>
          <w:lang w:val="de-DE"/>
        </w:rPr>
        <w:t xml:space="preserve">4a. Calls </w:t>
      </w:r>
      <w:proofErr w:type="spellStart"/>
      <w:r w:rsidRPr="00726139">
        <w:rPr>
          <w:color w:val="DA91BB"/>
          <w:lang w:val="de-DE"/>
        </w:rPr>
        <w:t>im</w:t>
      </w:r>
      <w:proofErr w:type="spellEnd"/>
      <w:r w:rsidRPr="00726139">
        <w:rPr>
          <w:color w:val="DA91BB"/>
          <w:lang w:val="de-DE"/>
        </w:rPr>
        <w:t xml:space="preserve"> One-on-One-Coaching</w:t>
      </w:r>
    </w:p>
    <w:p w:rsidR="00726139" w:rsidRPr="00726139" w:rsidRDefault="00726139" w:rsidP="00726139">
      <w:pPr>
        <w:rPr>
          <w:lang w:val="de-DE"/>
        </w:rPr>
      </w:pPr>
      <w:r>
        <w:t xml:space="preserve">Bei </w:t>
      </w:r>
      <w:proofErr w:type="spellStart"/>
      <w:r>
        <w:t>einem</w:t>
      </w:r>
      <w:proofErr w:type="spellEnd"/>
      <w:r>
        <w:t xml:space="preserve"> One-on-One-Coaching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fünf</w:t>
      </w:r>
      <w:proofErr w:type="spellEnd"/>
      <w:r>
        <w:t xml:space="preserve"> Follow-up-Calls </w:t>
      </w:r>
      <w:proofErr w:type="spellStart"/>
      <w:r>
        <w:t>inkludiert</w:t>
      </w:r>
      <w:proofErr w:type="spellEnd"/>
      <w:r>
        <w:t xml:space="preserve">. </w:t>
      </w:r>
      <w:r w:rsidRPr="00726139">
        <w:rPr>
          <w:lang w:val="de-DE"/>
        </w:rPr>
        <w:t>Diese Termine werden im Voraus gemeinsam festgelegt.</w:t>
      </w:r>
    </w:p>
    <w:p w:rsidR="00726139" w:rsidRPr="00726139" w:rsidRDefault="00726139" w:rsidP="00726139">
      <w:pPr>
        <w:rPr>
          <w:lang w:val="de-DE"/>
        </w:rPr>
      </w:pPr>
      <w:r>
        <w:rPr>
          <w:lang w:val="de-DE"/>
        </w:rPr>
        <w:t xml:space="preserve">Hier </w:t>
      </w:r>
      <w:r w:rsidRPr="00726139">
        <w:rPr>
          <w:lang w:val="de-DE"/>
        </w:rPr>
        <w:t xml:space="preserve">gilt eine </w:t>
      </w:r>
      <w:r>
        <w:rPr>
          <w:lang w:val="de-DE"/>
        </w:rPr>
        <w:t>12</w:t>
      </w:r>
      <w:r w:rsidRPr="00726139">
        <w:rPr>
          <w:lang w:val="de-DE"/>
        </w:rPr>
        <w:t xml:space="preserve">-Stunden-Absagefrist. Wird ein Termin weniger als </w:t>
      </w:r>
      <w:r>
        <w:rPr>
          <w:lang w:val="de-DE"/>
        </w:rPr>
        <w:t>12</w:t>
      </w:r>
      <w:r w:rsidRPr="00726139">
        <w:rPr>
          <w:lang w:val="de-DE"/>
        </w:rPr>
        <w:t xml:space="preserve"> Stunden vorher abgesagt oder ohne Absage versäumt, verfällt der Termin und muss nicht nachgeholt werden.</w:t>
      </w:r>
    </w:p>
    <w:p w:rsidR="00726139" w:rsidRPr="00726139" w:rsidRDefault="00726139" w:rsidP="00726139">
      <w:pPr>
        <w:pStyle w:val="berschrift2"/>
        <w:rPr>
          <w:color w:val="DA91BB"/>
          <w:lang w:val="de-DE"/>
        </w:rPr>
      </w:pPr>
      <w:r w:rsidRPr="00726139">
        <w:rPr>
          <w:color w:val="DA91BB"/>
          <w:lang w:val="de-DE"/>
        </w:rPr>
        <w:t>5. Schlussbestimmungen</w:t>
      </w:r>
    </w:p>
    <w:p w:rsidR="00726139" w:rsidRPr="00726139" w:rsidRDefault="00726139" w:rsidP="00726139">
      <w:pPr>
        <w:rPr>
          <w:lang w:val="de-DE"/>
        </w:rPr>
      </w:pPr>
      <w:r w:rsidRPr="00726139">
        <w:rPr>
          <w:lang w:val="de-DE"/>
        </w:rPr>
        <w:t>Es gilt deutsches Recht. Sollten einzelne Bestimmungen unwirksam sein, bleibt der Vertrag im Übrigen wirksam.</w:t>
      </w:r>
    </w:p>
    <w:p w:rsidR="00726139" w:rsidRPr="00726139" w:rsidRDefault="00726139" w:rsidP="00726139">
      <w:pPr>
        <w:pStyle w:val="berschrift2"/>
        <w:rPr>
          <w:color w:val="DA91BB"/>
          <w:lang w:val="de-DE"/>
        </w:rPr>
      </w:pPr>
      <w:r w:rsidRPr="00726139">
        <w:rPr>
          <w:color w:val="DA91BB"/>
          <w:lang w:val="de-DE"/>
        </w:rPr>
        <w:t>6. Unterschriften</w:t>
      </w:r>
    </w:p>
    <w:p w:rsidR="00726139" w:rsidRPr="00726139" w:rsidRDefault="00726139" w:rsidP="00726139">
      <w:pPr>
        <w:rPr>
          <w:lang w:val="de-DE"/>
        </w:rPr>
      </w:pPr>
      <w:r w:rsidRPr="00726139">
        <w:rPr>
          <w:lang w:val="de-DE"/>
        </w:rPr>
        <w:t>Ort, Datum: ________________________________</w:t>
      </w:r>
    </w:p>
    <w:p w:rsidR="00726139" w:rsidRPr="00726139" w:rsidRDefault="00726139" w:rsidP="00726139">
      <w:pPr>
        <w:rPr>
          <w:lang w:val="de-DE"/>
        </w:rPr>
      </w:pPr>
      <w:r w:rsidRPr="00726139">
        <w:rPr>
          <w:lang w:val="de-DE"/>
        </w:rPr>
        <w:t>Unterschrift der Eltern / Erziehungsberechtigten:</w:t>
      </w:r>
      <w:r>
        <w:rPr>
          <w:lang w:val="de-DE"/>
        </w:rPr>
        <w:t xml:space="preserve">  </w:t>
      </w:r>
      <w:r w:rsidRPr="00726139">
        <w:rPr>
          <w:lang w:val="de-DE"/>
        </w:rPr>
        <w:t>_______________________________</w:t>
      </w:r>
    </w:p>
    <w:p w:rsidR="00726139" w:rsidRPr="00726139" w:rsidRDefault="00726139">
      <w:pPr>
        <w:rPr>
          <w:lang w:val="de-DE"/>
        </w:rPr>
      </w:pPr>
      <w:r w:rsidRPr="00726139">
        <w:rPr>
          <w:lang w:val="de-DE"/>
        </w:rPr>
        <w:t>Unterschrift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TeresitasNest</w:t>
      </w:r>
      <w:proofErr w:type="spellEnd"/>
      <w:r w:rsidRPr="00726139">
        <w:rPr>
          <w:lang w:val="de-DE"/>
        </w:rPr>
        <w:t>:</w:t>
      </w:r>
      <w:r>
        <w:rPr>
          <w:lang w:val="de-DE"/>
        </w:rPr>
        <w:t xml:space="preserve">   </w:t>
      </w:r>
      <w:r w:rsidRPr="00726139">
        <w:rPr>
          <w:lang w:val="de-DE"/>
        </w:rPr>
        <w:t>_______________________________</w:t>
      </w:r>
    </w:p>
    <w:sectPr w:rsidR="00726139" w:rsidRPr="00726139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028A" w:rsidRDefault="00FD028A" w:rsidP="00726139">
      <w:pPr>
        <w:spacing w:after="0" w:line="240" w:lineRule="auto"/>
      </w:pPr>
      <w:r>
        <w:separator/>
      </w:r>
    </w:p>
  </w:endnote>
  <w:endnote w:type="continuationSeparator" w:id="0">
    <w:p w:rsidR="00FD028A" w:rsidRDefault="00FD028A" w:rsidP="00726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Athelas">
    <w:panose1 w:val="02000503000000020003"/>
    <w:charset w:val="4D"/>
    <w:family w:val="auto"/>
    <w:pitch w:val="variable"/>
    <w:sig w:usb0="A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6139" w:rsidRDefault="00726139" w:rsidP="00726139">
    <w:pPr>
      <w:pStyle w:val="Fuzeile"/>
      <w:tabs>
        <w:tab w:val="left" w:pos="5894"/>
      </w:tabs>
      <w:jc w:val="center"/>
      <w:rPr>
        <w:rFonts w:ascii="Athelas" w:hAnsi="Athelas"/>
        <w:color w:val="67807E"/>
        <w:sz w:val="20"/>
        <w:szCs w:val="20"/>
      </w:rPr>
    </w:pPr>
  </w:p>
  <w:p w:rsidR="00726139" w:rsidRDefault="00726139" w:rsidP="00726139">
    <w:pPr>
      <w:pStyle w:val="Fuzeile"/>
      <w:tabs>
        <w:tab w:val="left" w:pos="5894"/>
      </w:tabs>
      <w:jc w:val="center"/>
      <w:rPr>
        <w:rFonts w:ascii="Athelas" w:hAnsi="Athelas"/>
        <w:color w:val="67807E"/>
        <w:sz w:val="20"/>
        <w:szCs w:val="20"/>
      </w:rPr>
    </w:pPr>
  </w:p>
  <w:p w:rsidR="00726139" w:rsidRPr="00726139" w:rsidRDefault="00726139" w:rsidP="00726139">
    <w:pPr>
      <w:pStyle w:val="Fuzeile"/>
      <w:tabs>
        <w:tab w:val="left" w:pos="5894"/>
      </w:tabs>
      <w:jc w:val="center"/>
      <w:rPr>
        <w:rFonts w:ascii="Athelas" w:hAnsi="Athelas"/>
        <w:color w:val="67807E"/>
        <w:sz w:val="20"/>
        <w:szCs w:val="20"/>
        <w:lang w:val="de-DE"/>
      </w:rPr>
    </w:pPr>
    <w:proofErr w:type="spellStart"/>
    <w:r w:rsidRPr="00726139">
      <w:rPr>
        <w:rFonts w:ascii="Athelas" w:hAnsi="Athelas"/>
        <w:color w:val="67807E"/>
        <w:sz w:val="20"/>
        <w:szCs w:val="20"/>
        <w:lang w:val="de-DE"/>
      </w:rPr>
      <w:t>TeresitasNest</w:t>
    </w:r>
    <w:proofErr w:type="spellEnd"/>
  </w:p>
  <w:p w:rsidR="00726139" w:rsidRPr="00726139" w:rsidRDefault="00726139" w:rsidP="00726139">
    <w:pPr>
      <w:pStyle w:val="Fuzeile"/>
      <w:jc w:val="center"/>
      <w:rPr>
        <w:rFonts w:ascii="Athelas" w:hAnsi="Athelas"/>
        <w:color w:val="67807E"/>
        <w:sz w:val="20"/>
        <w:szCs w:val="20"/>
        <w:lang w:val="de-DE"/>
      </w:rPr>
    </w:pPr>
    <w:r w:rsidRPr="00726139">
      <w:rPr>
        <w:rFonts w:ascii="Athelas" w:hAnsi="Athelas"/>
        <w:color w:val="67807E"/>
        <w:sz w:val="20"/>
        <w:szCs w:val="20"/>
        <w:lang w:val="de-DE"/>
      </w:rPr>
      <w:t>Teresita Zahir | Mauerkircherstrasse 10 | 81679 München</w:t>
    </w:r>
  </w:p>
  <w:p w:rsidR="00726139" w:rsidRPr="00726139" w:rsidRDefault="00726139" w:rsidP="00726139">
    <w:pPr>
      <w:pStyle w:val="Fuzeile"/>
      <w:jc w:val="center"/>
      <w:rPr>
        <w:rFonts w:ascii="Athelas" w:hAnsi="Athelas"/>
        <w:color w:val="67807E"/>
        <w:sz w:val="20"/>
        <w:szCs w:val="20"/>
        <w:lang w:val="de-DE"/>
      </w:rPr>
    </w:pPr>
    <w:r w:rsidRPr="00726139">
      <w:rPr>
        <w:rFonts w:ascii="Athelas" w:hAnsi="Athelas"/>
        <w:color w:val="67807E"/>
        <w:sz w:val="20"/>
        <w:szCs w:val="20"/>
        <w:lang w:val="de-DE"/>
      </w:rPr>
      <w:t xml:space="preserve">+49 176 729 123 78 | info@teresitasnest.com | </w:t>
    </w:r>
    <w:hyperlink r:id="rId1" w:history="1">
      <w:r w:rsidRPr="00726139">
        <w:rPr>
          <w:rStyle w:val="Hyperlink"/>
          <w:rFonts w:ascii="Athelas" w:hAnsi="Athelas"/>
          <w:sz w:val="20"/>
          <w:szCs w:val="20"/>
          <w:lang w:val="de-DE"/>
        </w:rPr>
        <w:t>www.teresitasnest.com</w:t>
      </w:r>
    </w:hyperlink>
  </w:p>
  <w:p w:rsidR="00726139" w:rsidRPr="00726139" w:rsidRDefault="00726139" w:rsidP="00726139">
    <w:pPr>
      <w:pStyle w:val="Fuzeile"/>
      <w:tabs>
        <w:tab w:val="left" w:pos="4069"/>
      </w:tabs>
      <w:jc w:val="center"/>
      <w:rPr>
        <w:i/>
        <w:iCs/>
        <w:color w:val="FF0000"/>
        <w:lang w:val="de-DE"/>
      </w:rPr>
    </w:pPr>
  </w:p>
  <w:p w:rsidR="00726139" w:rsidRPr="00726139" w:rsidRDefault="00726139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028A" w:rsidRDefault="00FD028A" w:rsidP="00726139">
      <w:pPr>
        <w:spacing w:after="0" w:line="240" w:lineRule="auto"/>
      </w:pPr>
      <w:r>
        <w:separator/>
      </w:r>
    </w:p>
  </w:footnote>
  <w:footnote w:type="continuationSeparator" w:id="0">
    <w:p w:rsidR="00FD028A" w:rsidRDefault="00FD028A" w:rsidP="00726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6139" w:rsidRDefault="00726139" w:rsidP="00726139">
    <w:pPr>
      <w:pStyle w:val="Kopfzeile"/>
      <w:jc w:val="center"/>
    </w:pPr>
    <w:r w:rsidRPr="00174777">
      <w:rPr>
        <w:noProof/>
      </w:rPr>
      <w:drawing>
        <wp:inline distT="0" distB="0" distL="0" distR="0" wp14:anchorId="6E368AF8" wp14:editId="3D7E4A6C">
          <wp:extent cx="2138680" cy="246380"/>
          <wp:effectExtent l="0" t="0" r="0" b="0"/>
          <wp:docPr id="1" name="Grafi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680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6410376">
    <w:abstractNumId w:val="8"/>
  </w:num>
  <w:num w:numId="2" w16cid:durableId="1273830054">
    <w:abstractNumId w:val="6"/>
  </w:num>
  <w:num w:numId="3" w16cid:durableId="1944223348">
    <w:abstractNumId w:val="5"/>
  </w:num>
  <w:num w:numId="4" w16cid:durableId="843864747">
    <w:abstractNumId w:val="4"/>
  </w:num>
  <w:num w:numId="5" w16cid:durableId="146367443">
    <w:abstractNumId w:val="7"/>
  </w:num>
  <w:num w:numId="6" w16cid:durableId="1296182764">
    <w:abstractNumId w:val="3"/>
  </w:num>
  <w:num w:numId="7" w16cid:durableId="828403017">
    <w:abstractNumId w:val="2"/>
  </w:num>
  <w:num w:numId="8" w16cid:durableId="393771979">
    <w:abstractNumId w:val="1"/>
  </w:num>
  <w:num w:numId="9" w16cid:durableId="640958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26BC"/>
    <w:rsid w:val="0015074B"/>
    <w:rsid w:val="0029639D"/>
    <w:rsid w:val="00326F90"/>
    <w:rsid w:val="005E4D98"/>
    <w:rsid w:val="00726139"/>
    <w:rsid w:val="00AA1D8D"/>
    <w:rsid w:val="00B47730"/>
    <w:rsid w:val="00CB0664"/>
    <w:rsid w:val="00FC693F"/>
    <w:rsid w:val="00FD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FBC7B6"/>
  <w14:defaultImageDpi w14:val="300"/>
  <w15:docId w15:val="{CBBA33D9-3263-6D4B-A607-D5E835B86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uiPriority w:val="99"/>
    <w:unhideWhenUsed/>
    <w:rsid w:val="0072613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resitasnes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sitafrosty@gmail.com</cp:lastModifiedBy>
  <cp:revision>2</cp:revision>
  <dcterms:created xsi:type="dcterms:W3CDTF">2025-11-24T11:21:00Z</dcterms:created>
  <dcterms:modified xsi:type="dcterms:W3CDTF">2025-11-24T11:21:00Z</dcterms:modified>
  <cp:category/>
</cp:coreProperties>
</file>